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D5A" w:rsidRDefault="001E47BC" w:rsidP="001D6A29">
      <w:pPr>
        <w:tabs>
          <w:tab w:val="center" w:pos="1628"/>
          <w:tab w:val="right" w:pos="8849"/>
        </w:tabs>
        <w:spacing w:after="0" w:line="259" w:lineRule="auto"/>
        <w:ind w:left="0" w:firstLine="0"/>
        <w:jc w:val="left"/>
      </w:pPr>
      <w:r>
        <w:rPr>
          <w:rFonts w:ascii="Calibri" w:eastAsia="Calibri" w:hAnsi="Calibri" w:cs="Calibri"/>
          <w:sz w:val="22"/>
        </w:rPr>
        <w:tab/>
      </w:r>
      <w:r w:rsidR="001D6A29">
        <w:rPr>
          <w:rFonts w:ascii="Calibri" w:eastAsia="Calibri" w:hAnsi="Calibri" w:cs="Calibri"/>
          <w:sz w:val="22"/>
        </w:rPr>
        <w:t xml:space="preserve">  </w:t>
      </w:r>
      <w:r>
        <w:rPr>
          <w:b/>
          <w:sz w:val="26"/>
        </w:rPr>
        <w:t xml:space="preserve">ỦY BAN NHÂN DÂN </w:t>
      </w:r>
      <w:r>
        <w:rPr>
          <w:b/>
          <w:sz w:val="26"/>
        </w:rPr>
        <w:tab/>
        <w:t>CỘNG HOÀ XÃ HỘI CHỦ NGHĨA VIỆT NAM</w:t>
      </w:r>
      <w:r>
        <w:rPr>
          <w:b/>
          <w:sz w:val="24"/>
        </w:rPr>
        <w:t xml:space="preserve"> </w:t>
      </w:r>
    </w:p>
    <w:p w:rsidR="00200D5A" w:rsidRDefault="001E47BC" w:rsidP="001D6A29">
      <w:pPr>
        <w:pStyle w:val="Heading1"/>
        <w:tabs>
          <w:tab w:val="center" w:pos="1629"/>
          <w:tab w:val="center" w:pos="6201"/>
        </w:tabs>
        <w:ind w:left="0" w:firstLine="0"/>
      </w:pPr>
      <w:r>
        <w:rPr>
          <w:rFonts w:ascii="Calibri" w:eastAsia="Calibri" w:hAnsi="Calibri" w:cs="Calibri"/>
          <w:b w:val="0"/>
          <w:sz w:val="22"/>
        </w:rPr>
        <w:tab/>
      </w:r>
      <w:r w:rsidR="001D6A29">
        <w:rPr>
          <w:sz w:val="26"/>
        </w:rPr>
        <w:t xml:space="preserve">XÃ </w:t>
      </w:r>
      <w:r w:rsidR="00BC60AB">
        <w:rPr>
          <w:sz w:val="26"/>
          <w:u w:val="single"/>
        </w:rPr>
        <w:t>CỒN THOI</w:t>
      </w:r>
      <w:r>
        <w:rPr>
          <w:sz w:val="24"/>
        </w:rPr>
        <w:t xml:space="preserve"> </w:t>
      </w:r>
      <w:r>
        <w:rPr>
          <w:sz w:val="24"/>
        </w:rPr>
        <w:tab/>
      </w:r>
      <w:r w:rsidRPr="001D6A29">
        <w:rPr>
          <w:u w:val="single"/>
        </w:rPr>
        <w:t>Độc lập - Tự do - Hạnh phúc</w:t>
      </w:r>
      <w:r>
        <w:t xml:space="preserve"> </w:t>
      </w:r>
    </w:p>
    <w:p w:rsidR="00200D5A" w:rsidRDefault="001E47BC" w:rsidP="001D6A29">
      <w:pPr>
        <w:tabs>
          <w:tab w:val="center" w:pos="1630"/>
          <w:tab w:val="center" w:pos="6194"/>
        </w:tabs>
        <w:spacing w:after="0" w:line="259" w:lineRule="auto"/>
        <w:ind w:left="0" w:firstLine="0"/>
        <w:jc w:val="left"/>
      </w:pPr>
      <w:r>
        <w:rPr>
          <w:rFonts w:ascii="Calibri" w:eastAsia="Calibri" w:hAnsi="Calibri" w:cs="Calibri"/>
          <w:sz w:val="22"/>
        </w:rPr>
        <w:tab/>
      </w:r>
      <w:r>
        <w:rPr>
          <w:sz w:val="24"/>
        </w:rPr>
        <w:t xml:space="preserve"> </w:t>
      </w:r>
      <w:r>
        <w:rPr>
          <w:sz w:val="24"/>
        </w:rPr>
        <w:tab/>
      </w:r>
      <w:r>
        <w:rPr>
          <w:b/>
          <w:sz w:val="18"/>
        </w:rPr>
        <w:t xml:space="preserve"> </w:t>
      </w:r>
    </w:p>
    <w:p w:rsidR="00200D5A" w:rsidRDefault="001E47BC" w:rsidP="001D6A29">
      <w:pPr>
        <w:tabs>
          <w:tab w:val="center" w:pos="1630"/>
          <w:tab w:val="center" w:pos="6200"/>
        </w:tabs>
        <w:spacing w:after="0" w:line="259" w:lineRule="auto"/>
        <w:ind w:left="0" w:firstLine="0"/>
        <w:jc w:val="left"/>
      </w:pPr>
      <w:r>
        <w:rPr>
          <w:rFonts w:ascii="Calibri" w:eastAsia="Calibri" w:hAnsi="Calibri" w:cs="Calibri"/>
          <w:sz w:val="22"/>
        </w:rPr>
        <w:tab/>
      </w:r>
      <w:r w:rsidR="00BC60AB">
        <w:rPr>
          <w:sz w:val="26"/>
        </w:rPr>
        <w:t xml:space="preserve">Số:  </w:t>
      </w:r>
      <w:r>
        <w:rPr>
          <w:sz w:val="26"/>
        </w:rPr>
        <w:t xml:space="preserve"> /UBND</w:t>
      </w:r>
      <w:r>
        <w:rPr>
          <w:sz w:val="26"/>
        </w:rPr>
        <w:tab/>
      </w:r>
      <w:r w:rsidR="00BC60AB">
        <w:rPr>
          <w:i/>
          <w:sz w:val="26"/>
        </w:rPr>
        <w:t>Cồn Thoi</w:t>
      </w:r>
      <w:r>
        <w:rPr>
          <w:i/>
          <w:sz w:val="26"/>
        </w:rPr>
        <w:t xml:space="preserve">, ngày </w:t>
      </w:r>
      <w:r w:rsidR="001D6A29">
        <w:rPr>
          <w:i/>
          <w:sz w:val="26"/>
        </w:rPr>
        <w:t>30</w:t>
      </w:r>
      <w:r>
        <w:rPr>
          <w:i/>
          <w:sz w:val="26"/>
        </w:rPr>
        <w:t xml:space="preserve">  </w:t>
      </w:r>
      <w:r>
        <w:rPr>
          <w:i/>
          <w:sz w:val="14"/>
        </w:rPr>
        <w:t xml:space="preserve"> </w:t>
      </w:r>
      <w:r>
        <w:rPr>
          <w:i/>
          <w:sz w:val="26"/>
        </w:rPr>
        <w:t>tháng 7 năm 2024</w:t>
      </w:r>
      <w:r>
        <w:rPr>
          <w:b/>
          <w:sz w:val="18"/>
        </w:rPr>
        <w:t xml:space="preserve"> </w:t>
      </w:r>
    </w:p>
    <w:p w:rsidR="00200D5A" w:rsidRDefault="001E47BC" w:rsidP="001D6A29">
      <w:pPr>
        <w:spacing w:after="0" w:line="265" w:lineRule="auto"/>
        <w:ind w:left="115" w:right="5378" w:hanging="10"/>
        <w:jc w:val="left"/>
      </w:pPr>
      <w:r>
        <w:rPr>
          <w:sz w:val="22"/>
        </w:rPr>
        <w:t>V/v tuyên truyền, sử dụng i-Speed  đo</w:t>
      </w:r>
      <w:r w:rsidR="001D6A29">
        <w:rPr>
          <w:sz w:val="22"/>
        </w:rPr>
        <w:t xml:space="preserve"> tốc độ truy nhập Internet băng rộng di động.</w:t>
      </w:r>
      <w:r>
        <w:rPr>
          <w:sz w:val="22"/>
        </w:rPr>
        <w:t xml:space="preserve"> </w:t>
      </w:r>
      <w:r>
        <w:rPr>
          <w:sz w:val="22"/>
        </w:rPr>
        <w:tab/>
      </w:r>
      <w:r>
        <w:rPr>
          <w:sz w:val="3"/>
          <w:vertAlign w:val="subscript"/>
        </w:rPr>
        <w:t xml:space="preserve"> </w:t>
      </w:r>
    </w:p>
    <w:p w:rsidR="001D6A29" w:rsidRDefault="001D6A29" w:rsidP="001D6A29">
      <w:pPr>
        <w:spacing w:after="147" w:line="259" w:lineRule="auto"/>
        <w:ind w:left="0" w:firstLine="720"/>
        <w:jc w:val="left"/>
        <w:rPr>
          <w:sz w:val="12"/>
        </w:rPr>
      </w:pPr>
    </w:p>
    <w:p w:rsidR="001D6A29" w:rsidRDefault="001E47BC" w:rsidP="00572446">
      <w:pPr>
        <w:spacing w:after="0" w:line="240" w:lineRule="auto"/>
        <w:ind w:left="0" w:firstLine="720"/>
        <w:jc w:val="left"/>
      </w:pPr>
      <w:r>
        <w:rPr>
          <w:sz w:val="12"/>
        </w:rPr>
        <w:t xml:space="preserve"> </w:t>
      </w:r>
      <w:r w:rsidR="001D6A29">
        <w:t>Kính gửi:</w:t>
      </w:r>
    </w:p>
    <w:p w:rsidR="00572446" w:rsidRDefault="001D6A29" w:rsidP="00572446">
      <w:pPr>
        <w:spacing w:after="0" w:line="240" w:lineRule="auto"/>
        <w:ind w:left="1440" w:firstLine="720"/>
        <w:jc w:val="left"/>
      </w:pPr>
      <w:r>
        <w:t xml:space="preserve">- Bí thư Đoàn thanh niên xã;    </w:t>
      </w:r>
    </w:p>
    <w:p w:rsidR="001D6A29" w:rsidRDefault="00572446" w:rsidP="00572446">
      <w:pPr>
        <w:spacing w:after="0" w:line="240" w:lineRule="auto"/>
        <w:ind w:left="1440" w:firstLine="720"/>
        <w:jc w:val="left"/>
      </w:pPr>
      <w:r>
        <w:t>- Hiệu trưởng các trường học;</w:t>
      </w:r>
      <w:r w:rsidR="001D6A29">
        <w:t xml:space="preserve">   </w:t>
      </w:r>
      <w:r w:rsidR="001D6A29">
        <w:tab/>
        <w:t xml:space="preserve"> </w:t>
      </w:r>
      <w:r w:rsidR="001D6A29">
        <w:tab/>
      </w:r>
    </w:p>
    <w:p w:rsidR="001D6A29" w:rsidRDefault="001D6A29" w:rsidP="00572446">
      <w:pPr>
        <w:spacing w:after="0" w:line="240" w:lineRule="auto"/>
        <w:ind w:left="1440" w:firstLine="720"/>
        <w:jc w:val="left"/>
      </w:pPr>
      <w:r>
        <w:t>- Tổ trưởng Tổ Công nghệ số các xóm;</w:t>
      </w:r>
      <w:r w:rsidR="001E47BC">
        <w:t xml:space="preserve">   </w:t>
      </w:r>
    </w:p>
    <w:p w:rsidR="00200D5A" w:rsidRDefault="001D6A29" w:rsidP="00572446">
      <w:pPr>
        <w:spacing w:after="0" w:line="240" w:lineRule="auto"/>
        <w:ind w:left="1440" w:right="1056" w:firstLine="720"/>
      </w:pPr>
      <w:r>
        <w:t>- Trưởng các đoàn thể;</w:t>
      </w:r>
      <w:r w:rsidR="001E47BC">
        <w:t xml:space="preserve">   </w:t>
      </w:r>
    </w:p>
    <w:p w:rsidR="00200D5A" w:rsidRDefault="001E47BC" w:rsidP="00F63F8F">
      <w:pPr>
        <w:spacing w:after="24" w:line="259" w:lineRule="auto"/>
        <w:ind w:left="2881" w:firstLine="0"/>
        <w:jc w:val="left"/>
      </w:pPr>
      <w:r>
        <w:rPr>
          <w:sz w:val="24"/>
        </w:rPr>
        <w:t xml:space="preserve">     </w:t>
      </w:r>
      <w:r>
        <w:rPr>
          <w:sz w:val="22"/>
        </w:rPr>
        <w:t xml:space="preserve"> </w:t>
      </w:r>
    </w:p>
    <w:p w:rsidR="00200D5A" w:rsidRDefault="001E47BC" w:rsidP="001E47BC">
      <w:pPr>
        <w:spacing w:after="0" w:line="259" w:lineRule="auto"/>
        <w:ind w:left="0" w:right="104" w:firstLine="720"/>
      </w:pPr>
      <w:r>
        <w:t xml:space="preserve">Thực hiện Văn bản số </w:t>
      </w:r>
      <w:r w:rsidR="001D6A29">
        <w:t>2308</w:t>
      </w:r>
      <w:r>
        <w:t>/</w:t>
      </w:r>
      <w:r w:rsidR="001D6A29">
        <w:t>UBND-VH</w:t>
      </w:r>
      <w:r>
        <w:t xml:space="preserve"> ngày 2</w:t>
      </w:r>
      <w:r w:rsidR="001D6A29">
        <w:t>6</w:t>
      </w:r>
      <w:r>
        <w:t xml:space="preserve">/7/2024 của </w:t>
      </w:r>
      <w:r w:rsidR="001D6A29">
        <w:t>UBND huyện Kim Sơn</w:t>
      </w:r>
      <w:r>
        <w:t xml:space="preserve"> về việc tuyên truyền, sử dụng iSpeed đo tốc độ truy nhập Internet băng</w:t>
      </w:r>
      <w:r w:rsidR="00F63F8F">
        <w:t xml:space="preserve"> r</w:t>
      </w:r>
      <w:r>
        <w:t xml:space="preserve">ộng di động đến cấp xã </w:t>
      </w:r>
      <w:r>
        <w:rPr>
          <w:i/>
        </w:rPr>
        <w:t>(gửi kèm</w:t>
      </w:r>
      <w:r w:rsidR="00F63F8F">
        <w:rPr>
          <w:i/>
        </w:rPr>
        <w:t xml:space="preserve"> </w:t>
      </w:r>
      <w:r>
        <w:rPr>
          <w:i/>
        </w:rPr>
        <w:t xml:space="preserve">Phụ lục Hướng dẫn cài đặt, sử dụng ứng dụng i-Speed; phụ lục Báo cáo kết quả đo tốc độ truy nhập Internet băng rộng di động tới cấp xã). </w:t>
      </w:r>
    </w:p>
    <w:p w:rsidR="00200D5A" w:rsidRDefault="001E47BC" w:rsidP="001E47BC">
      <w:pPr>
        <w:spacing w:after="0"/>
        <w:ind w:left="0" w:right="88" w:firstLine="720"/>
      </w:pPr>
      <w:r>
        <w:t xml:space="preserve">UBND </w:t>
      </w:r>
      <w:r w:rsidR="001D6A29">
        <w:t xml:space="preserve">xã </w:t>
      </w:r>
      <w:r>
        <w:t xml:space="preserve">triển khai thực hiện một số nội dung sau:  </w:t>
      </w:r>
    </w:p>
    <w:p w:rsidR="00200D5A" w:rsidRDefault="001D6A29" w:rsidP="001E47BC">
      <w:pPr>
        <w:spacing w:after="0"/>
        <w:ind w:left="0" w:right="88" w:firstLine="720"/>
      </w:pPr>
      <w:r>
        <w:t xml:space="preserve">1. </w:t>
      </w:r>
      <w:r w:rsidR="001E47BC">
        <w:t xml:space="preserve">Các </w:t>
      </w:r>
      <w:r w:rsidR="00F63F8F">
        <w:t>ban ngành đoàn thể</w:t>
      </w:r>
      <w:r w:rsidR="00572446">
        <w:t>, Hiệu trưởng các trường học</w:t>
      </w:r>
      <w:r w:rsidR="00F63F8F">
        <w:t xml:space="preserve"> phối hợp với </w:t>
      </w:r>
      <w:r w:rsidR="001E47BC">
        <w:t xml:space="preserve">Công chức Văn phòng thống kê,  </w:t>
      </w:r>
      <w:r w:rsidR="00F63F8F">
        <w:t>Công chức VHTT</w:t>
      </w:r>
      <w:r w:rsidR="001E47BC">
        <w:t xml:space="preserve"> xã</w:t>
      </w:r>
      <w:r w:rsidR="00F63F8F">
        <w:t xml:space="preserve"> </w:t>
      </w:r>
      <w:r w:rsidR="001E47BC">
        <w:t xml:space="preserve">tuyên truyền, vận động cán bộ, công chức, viên chức của đơn vị mình biết và cài đặt, sử dụng thường xuyên ứng dụng iSpeed </w:t>
      </w:r>
      <w:r w:rsidR="001E47BC">
        <w:rPr>
          <w:i/>
        </w:rPr>
        <w:t>(theo Phụ lục I)</w:t>
      </w:r>
      <w:r w:rsidR="001E47BC">
        <w:rPr>
          <w:sz w:val="24"/>
        </w:rPr>
        <w:t xml:space="preserve"> </w:t>
      </w:r>
      <w:r w:rsidR="001E47BC">
        <w:t xml:space="preserve">để kiểm tra chất lượng dịch vụ Internet của các doanh nghiệp viễn thông đang cung cấp dịch vụ Internet tại đơn vị. </w:t>
      </w:r>
    </w:p>
    <w:p w:rsidR="00200D5A" w:rsidRDefault="001E47BC" w:rsidP="001E47BC">
      <w:pPr>
        <w:spacing w:after="0"/>
        <w:ind w:left="0" w:right="88" w:firstLine="720"/>
      </w:pPr>
      <w:r>
        <w:t xml:space="preserve">2. Đoàn thanh niên xã chủ trì phối hợp với Tổ công nghệ số cộng đồng, trưởng các ngành đoàn thể tuyên truyền, hướng dẫn người dân cài đặt và sử dụng công cụ i-Speed </w:t>
      </w:r>
      <w:r>
        <w:rPr>
          <w:i/>
        </w:rPr>
        <w:t>(theo Phụ lục I)</w:t>
      </w:r>
      <w:r>
        <w:rPr>
          <w:sz w:val="24"/>
        </w:rPr>
        <w:t xml:space="preserve"> </w:t>
      </w:r>
      <w:r>
        <w:t xml:space="preserve">để đo lường, đánh giá chất lượng dịch vụ truy nhập Internet băng rộng di động 4G; đồng thời đo tốc độ truy nhập Internet băng rộng di động tại địa bàn tối thiểu 25 mẫu/tháng, tổng cộng cả xã là 300 mẫu/tháng. </w:t>
      </w:r>
    </w:p>
    <w:p w:rsidR="00200D5A" w:rsidRDefault="001E47BC" w:rsidP="001E47BC">
      <w:pPr>
        <w:spacing w:after="0"/>
        <w:ind w:left="-15" w:right="88" w:firstLine="720"/>
      </w:pPr>
      <w:r>
        <w:t xml:space="preserve">Tổng hợp số liệu, báo cáo </w:t>
      </w:r>
      <w:r>
        <w:rPr>
          <w:i/>
        </w:rPr>
        <w:t>(theo Phụ lục II)</w:t>
      </w:r>
      <w:r>
        <w:t xml:space="preserve"> gửi về UBND xã (qua Công chức VHTT t</w:t>
      </w:r>
      <w:r>
        <w:rPr>
          <w:b/>
        </w:rPr>
        <w:t>rước ngày 09 hàng tháng</w:t>
      </w:r>
      <w:r>
        <w:t xml:space="preserve"> để tổng hợp, gửi Phòng Thông tin và Truyền thông huyện).</w:t>
      </w:r>
      <w:r>
        <w:rPr>
          <w:b/>
          <w:vertAlign w:val="subscript"/>
        </w:rPr>
        <w:t xml:space="preserve"> </w:t>
      </w:r>
    </w:p>
    <w:p w:rsidR="00200D5A" w:rsidRDefault="001E47BC" w:rsidP="001E47BC">
      <w:pPr>
        <w:spacing w:after="0" w:line="259" w:lineRule="auto"/>
        <w:ind w:left="0" w:firstLine="720"/>
      </w:pPr>
      <w:r>
        <w:t xml:space="preserve">UBND xã yêu cầu các ban ngành đoàn thể, Đoàn thanh niên xã, Tổ trưởng Tổ Công nghệ số các xóm nghiêm túc triển khai thực hiện./. </w:t>
      </w:r>
    </w:p>
    <w:p w:rsidR="00200D5A" w:rsidRDefault="001E47BC" w:rsidP="001E47BC">
      <w:pPr>
        <w:spacing w:after="0" w:line="259" w:lineRule="auto"/>
        <w:ind w:left="0" w:firstLine="0"/>
        <w:jc w:val="left"/>
      </w:pPr>
      <w:r>
        <w:rPr>
          <w:b/>
          <w:i/>
          <w:sz w:val="24"/>
        </w:rPr>
        <w:t xml:space="preserve">Nơi nhận: </w:t>
      </w:r>
      <w:r>
        <w:rPr>
          <w:b/>
          <w:i/>
          <w:sz w:val="24"/>
        </w:rPr>
        <w:tab/>
      </w:r>
      <w:r>
        <w:rPr>
          <w:sz w:val="26"/>
          <w:vertAlign w:val="superscript"/>
        </w:rPr>
        <w:t xml:space="preserve">           </w:t>
      </w:r>
      <w:r>
        <w:rPr>
          <w:sz w:val="26"/>
          <w:vertAlign w:val="superscript"/>
        </w:rPr>
        <w:tab/>
      </w:r>
      <w:r>
        <w:rPr>
          <w:sz w:val="26"/>
          <w:vertAlign w:val="superscript"/>
        </w:rPr>
        <w:tab/>
      </w:r>
      <w:r>
        <w:rPr>
          <w:sz w:val="26"/>
          <w:vertAlign w:val="superscript"/>
        </w:rPr>
        <w:tab/>
      </w:r>
      <w:r>
        <w:rPr>
          <w:sz w:val="26"/>
          <w:vertAlign w:val="superscript"/>
        </w:rPr>
        <w:tab/>
      </w:r>
      <w:r>
        <w:rPr>
          <w:sz w:val="26"/>
          <w:vertAlign w:val="superscript"/>
        </w:rPr>
        <w:tab/>
      </w:r>
      <w:r>
        <w:rPr>
          <w:b/>
          <w:sz w:val="26"/>
        </w:rPr>
        <w:t xml:space="preserve">TM. ỦY BAN NHÂN DÂN </w:t>
      </w:r>
    </w:p>
    <w:p w:rsidR="00200D5A" w:rsidRDefault="001E47BC" w:rsidP="001E47BC">
      <w:pPr>
        <w:numPr>
          <w:ilvl w:val="0"/>
          <w:numId w:val="2"/>
        </w:numPr>
        <w:spacing w:after="0" w:line="259" w:lineRule="auto"/>
        <w:ind w:hanging="127"/>
        <w:jc w:val="left"/>
      </w:pPr>
      <w:r>
        <w:rPr>
          <w:sz w:val="22"/>
        </w:rPr>
        <w:t xml:space="preserve">Như trên; </w:t>
      </w:r>
      <w:r>
        <w:rPr>
          <w:sz w:val="22"/>
        </w:rPr>
        <w:tab/>
      </w:r>
      <w:r>
        <w:rPr>
          <w:sz w:val="22"/>
        </w:rPr>
        <w:tab/>
      </w:r>
      <w:r>
        <w:rPr>
          <w:sz w:val="22"/>
        </w:rPr>
        <w:tab/>
      </w:r>
      <w:r>
        <w:rPr>
          <w:sz w:val="22"/>
        </w:rPr>
        <w:tab/>
      </w:r>
      <w:r>
        <w:rPr>
          <w:sz w:val="22"/>
        </w:rPr>
        <w:tab/>
      </w:r>
      <w:r>
        <w:rPr>
          <w:sz w:val="22"/>
        </w:rPr>
        <w:tab/>
      </w:r>
      <w:r>
        <w:rPr>
          <w:sz w:val="22"/>
        </w:rPr>
        <w:tab/>
      </w:r>
      <w:r>
        <w:rPr>
          <w:b/>
          <w:sz w:val="26"/>
        </w:rPr>
        <w:t xml:space="preserve">KT. CHỦ TỊCH  </w:t>
      </w:r>
    </w:p>
    <w:p w:rsidR="00200D5A" w:rsidRDefault="001E47BC" w:rsidP="001E47BC">
      <w:pPr>
        <w:numPr>
          <w:ilvl w:val="0"/>
          <w:numId w:val="2"/>
        </w:numPr>
        <w:spacing w:after="0" w:line="265" w:lineRule="auto"/>
        <w:ind w:hanging="127"/>
        <w:jc w:val="left"/>
      </w:pPr>
      <w:r>
        <w:rPr>
          <w:sz w:val="22"/>
        </w:rPr>
        <w:t xml:space="preserve">CT, các PCT UBND xã; </w:t>
      </w:r>
      <w:r>
        <w:rPr>
          <w:sz w:val="22"/>
        </w:rPr>
        <w:tab/>
      </w:r>
      <w:r>
        <w:rPr>
          <w:sz w:val="22"/>
        </w:rPr>
        <w:tab/>
      </w:r>
      <w:r>
        <w:rPr>
          <w:sz w:val="22"/>
        </w:rPr>
        <w:tab/>
        <w:t xml:space="preserve">               </w:t>
      </w:r>
      <w:r>
        <w:rPr>
          <w:sz w:val="22"/>
        </w:rPr>
        <w:tab/>
      </w:r>
      <w:r>
        <w:rPr>
          <w:b/>
          <w:sz w:val="26"/>
        </w:rPr>
        <w:t xml:space="preserve">PHÓ CHỦ TỊCH </w:t>
      </w:r>
    </w:p>
    <w:p w:rsidR="00200D5A" w:rsidRDefault="001E47BC" w:rsidP="001E47BC">
      <w:pPr>
        <w:numPr>
          <w:ilvl w:val="0"/>
          <w:numId w:val="2"/>
        </w:numPr>
        <w:spacing w:after="0" w:line="265" w:lineRule="auto"/>
        <w:ind w:hanging="127"/>
        <w:jc w:val="left"/>
      </w:pPr>
      <w:r>
        <w:rPr>
          <w:sz w:val="22"/>
        </w:rPr>
        <w:t xml:space="preserve">CC VP thống kê xã; </w:t>
      </w:r>
    </w:p>
    <w:p w:rsidR="00200D5A" w:rsidRDefault="001E47BC" w:rsidP="001E47BC">
      <w:pPr>
        <w:numPr>
          <w:ilvl w:val="0"/>
          <w:numId w:val="2"/>
        </w:numPr>
        <w:spacing w:after="0" w:line="265" w:lineRule="auto"/>
        <w:ind w:hanging="127"/>
        <w:jc w:val="left"/>
      </w:pPr>
      <w:r>
        <w:rPr>
          <w:sz w:val="22"/>
        </w:rPr>
        <w:t xml:space="preserve">CC VHTT, đài truyền thanh xã; </w:t>
      </w:r>
      <w:r>
        <w:rPr>
          <w:sz w:val="22"/>
        </w:rPr>
        <w:tab/>
      </w:r>
      <w:r>
        <w:rPr>
          <w:b/>
          <w:sz w:val="40"/>
          <w:vertAlign w:val="superscript"/>
        </w:rPr>
        <w:t xml:space="preserve"> </w:t>
      </w:r>
    </w:p>
    <w:p w:rsidR="00200D5A" w:rsidRDefault="001E47BC" w:rsidP="001E47BC">
      <w:pPr>
        <w:spacing w:after="0" w:line="265" w:lineRule="auto"/>
        <w:ind w:left="105" w:firstLine="0"/>
        <w:jc w:val="left"/>
      </w:pPr>
      <w:r>
        <w:rPr>
          <w:sz w:val="22"/>
        </w:rPr>
        <w:t xml:space="preserve">- </w:t>
      </w:r>
      <w:r w:rsidRPr="001E47BC">
        <w:rPr>
          <w:sz w:val="22"/>
        </w:rPr>
        <w:t>Lưu: VT.</w:t>
      </w:r>
      <w:r w:rsidRPr="001E47BC">
        <w:rPr>
          <w:sz w:val="20"/>
        </w:rPr>
        <w:t xml:space="preserve"> </w:t>
      </w:r>
      <w:r w:rsidRPr="001E47BC">
        <w:rPr>
          <w:sz w:val="20"/>
        </w:rPr>
        <w:tab/>
      </w:r>
      <w:r w:rsidRPr="001E47BC">
        <w:rPr>
          <w:b/>
          <w:sz w:val="26"/>
        </w:rPr>
        <w:t xml:space="preserve"> </w:t>
      </w:r>
    </w:p>
    <w:p w:rsidR="00200D5A" w:rsidRDefault="001E47BC" w:rsidP="001E47BC">
      <w:pPr>
        <w:spacing w:after="0" w:line="259" w:lineRule="auto"/>
        <w:ind w:left="4606" w:firstLine="0"/>
        <w:jc w:val="center"/>
      </w:pPr>
      <w:r>
        <w:rPr>
          <w:b/>
          <w:sz w:val="20"/>
        </w:rPr>
        <w:t xml:space="preserve"> </w:t>
      </w:r>
    </w:p>
    <w:p w:rsidR="00200D5A" w:rsidRDefault="00BC60AB" w:rsidP="001E47BC">
      <w:pPr>
        <w:pStyle w:val="Heading1"/>
        <w:ind w:left="5709"/>
      </w:pPr>
      <w:r>
        <w:t>Phạm Văn Dương</w:t>
      </w:r>
      <w:bookmarkStart w:id="0" w:name="_GoBack"/>
      <w:bookmarkEnd w:id="0"/>
    </w:p>
    <w:p w:rsidR="00200D5A" w:rsidRDefault="001E47BC">
      <w:pPr>
        <w:spacing w:after="0" w:line="259" w:lineRule="auto"/>
        <w:ind w:left="0" w:firstLine="0"/>
        <w:jc w:val="left"/>
      </w:pPr>
      <w:r>
        <w:rPr>
          <w:rFonts w:ascii="Calibri" w:eastAsia="Calibri" w:hAnsi="Calibri" w:cs="Calibri"/>
        </w:rPr>
        <w:t xml:space="preserve"> </w:t>
      </w:r>
    </w:p>
    <w:sectPr w:rsidR="00200D5A" w:rsidSect="001D6A29">
      <w:pgSz w:w="11906" w:h="16841" w:code="9"/>
      <w:pgMar w:top="873" w:right="1134" w:bottom="873" w:left="17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C591C"/>
    <w:multiLevelType w:val="hybridMultilevel"/>
    <w:tmpl w:val="9D8EB8E4"/>
    <w:lvl w:ilvl="0" w:tplc="B7F4B588">
      <w:start w:val="1"/>
      <w:numFmt w:val="bullet"/>
      <w:lvlText w:val="-"/>
      <w:lvlJc w:val="left"/>
      <w:pPr>
        <w:ind w:left="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9041746">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AC749E">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ED23CEA">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E361AD4">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C3A5DB2">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9CE5C5E">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6040D2">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C9818A2">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FCF7FB5"/>
    <w:multiLevelType w:val="hybridMultilevel"/>
    <w:tmpl w:val="23D4F694"/>
    <w:lvl w:ilvl="0" w:tplc="2EDE44FE">
      <w:start w:val="1"/>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FCC1CF8">
      <w:start w:val="1"/>
      <w:numFmt w:val="lowerLetter"/>
      <w:lvlText w:val="%2"/>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16E1A04">
      <w:start w:val="1"/>
      <w:numFmt w:val="lowerRoman"/>
      <w:lvlText w:val="%3"/>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A8A66A4">
      <w:start w:val="1"/>
      <w:numFmt w:val="decimal"/>
      <w:lvlText w:val="%4"/>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6A86DB6">
      <w:start w:val="1"/>
      <w:numFmt w:val="lowerLetter"/>
      <w:lvlText w:val="%5"/>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8404996">
      <w:start w:val="1"/>
      <w:numFmt w:val="lowerRoman"/>
      <w:lvlText w:val="%6"/>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088AF8E">
      <w:start w:val="1"/>
      <w:numFmt w:val="decimal"/>
      <w:lvlText w:val="%7"/>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96CF014">
      <w:start w:val="1"/>
      <w:numFmt w:val="lowerLetter"/>
      <w:lvlText w:val="%8"/>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950A868">
      <w:start w:val="1"/>
      <w:numFmt w:val="lowerRoman"/>
      <w:lvlText w:val="%9"/>
      <w:lvlJc w:val="left"/>
      <w:pPr>
        <w:ind w:left="6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D5A"/>
    <w:rsid w:val="001D6A29"/>
    <w:rsid w:val="001E47BC"/>
    <w:rsid w:val="00200D5A"/>
    <w:rsid w:val="00572446"/>
    <w:rsid w:val="00BC60AB"/>
    <w:rsid w:val="00F63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C2229"/>
  <w15:docId w15:val="{25D66A88-F231-47C0-8413-E3A33BB3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 w:line="260" w:lineRule="auto"/>
      <w:ind w:left="2161" w:firstLine="7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spacing w:after="0"/>
      <w:ind w:left="564" w:hanging="10"/>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paragraph" w:styleId="ListParagraph">
    <w:name w:val="List Paragraph"/>
    <w:basedOn w:val="Normal"/>
    <w:uiPriority w:val="34"/>
    <w:qFormat/>
    <w:rsid w:val="001D6A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2024-07-30T02:57:00Z</dcterms:created>
  <dcterms:modified xsi:type="dcterms:W3CDTF">2024-07-30T02:57:00Z</dcterms:modified>
</cp:coreProperties>
</file>